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28" w:rsidRPr="001E526A" w:rsidRDefault="00CD7328" w:rsidP="00CD7328">
      <w:pPr>
        <w:pStyle w:val="Cabealho"/>
        <w:tabs>
          <w:tab w:val="clear" w:pos="4419"/>
          <w:tab w:val="clear" w:pos="8838"/>
        </w:tabs>
        <w:rPr>
          <w:rFonts w:asciiTheme="minorHAnsi" w:hAnsiTheme="minorHAnsi"/>
          <w:sz w:val="26"/>
          <w:szCs w:val="26"/>
          <w:lang w:val="pt-BR"/>
        </w:rPr>
      </w:pPr>
      <w:bookmarkStart w:id="0" w:name="_GoBack"/>
      <w:bookmarkEnd w:id="0"/>
    </w:p>
    <w:p w:rsidR="00CD7328" w:rsidRPr="001E526A" w:rsidRDefault="00CD7328" w:rsidP="00CD7328">
      <w:pPr>
        <w:jc w:val="center"/>
        <w:rPr>
          <w:rFonts w:asciiTheme="minorHAnsi" w:hAnsiTheme="minorHAnsi"/>
          <w:b/>
          <w:color w:val="000000"/>
          <w:sz w:val="26"/>
          <w:szCs w:val="26"/>
        </w:rPr>
      </w:pPr>
      <w:r w:rsidRPr="001E526A">
        <w:rPr>
          <w:rFonts w:asciiTheme="minorHAnsi" w:hAnsiTheme="minorHAnsi"/>
          <w:b/>
          <w:color w:val="000000"/>
          <w:sz w:val="26"/>
          <w:szCs w:val="26"/>
        </w:rPr>
        <w:t>Reunião Extraordinária do dia 19 de Janeiro de 2017</w:t>
      </w:r>
    </w:p>
    <w:p w:rsidR="00CD7328" w:rsidRPr="001E526A" w:rsidRDefault="00CD7328" w:rsidP="00CD7328">
      <w:pPr>
        <w:spacing w:line="283" w:lineRule="auto"/>
        <w:jc w:val="center"/>
        <w:rPr>
          <w:rFonts w:asciiTheme="minorHAnsi" w:hAnsiTheme="minorHAnsi"/>
          <w:b/>
          <w:color w:val="000000"/>
          <w:sz w:val="26"/>
          <w:szCs w:val="26"/>
        </w:rPr>
      </w:pPr>
      <w:r w:rsidRPr="001E526A">
        <w:rPr>
          <w:rFonts w:asciiTheme="minorHAnsi" w:hAnsiTheme="minorHAnsi"/>
          <w:b/>
          <w:color w:val="000000"/>
          <w:sz w:val="26"/>
          <w:szCs w:val="26"/>
        </w:rPr>
        <w:t>Quinta-Feira</w:t>
      </w:r>
    </w:p>
    <w:p w:rsidR="00CD7328" w:rsidRPr="001E526A" w:rsidRDefault="00CD7328" w:rsidP="00CD7328">
      <w:pPr>
        <w:spacing w:line="283" w:lineRule="auto"/>
        <w:rPr>
          <w:rFonts w:asciiTheme="minorHAnsi" w:hAnsiTheme="minorHAnsi"/>
          <w:color w:val="000000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CD7328" w:rsidRPr="001E526A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jc w:val="right"/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José Veres</w:t>
            </w:r>
          </w:p>
        </w:tc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-  Presidente da Mesa Diretora</w:t>
            </w:r>
          </w:p>
        </w:tc>
      </w:tr>
      <w:tr w:rsidR="00CD7328" w:rsidRPr="001E526A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jc w:val="right"/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João Edival Aramoni</w:t>
            </w:r>
          </w:p>
        </w:tc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-  Vice-Presidente</w:t>
            </w:r>
          </w:p>
        </w:tc>
      </w:tr>
      <w:tr w:rsidR="00CD7328" w:rsidRPr="001E526A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jc w:val="right"/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Eloy de Lurdes Ottoni</w:t>
            </w:r>
          </w:p>
        </w:tc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-  Secretário</w:t>
            </w:r>
          </w:p>
        </w:tc>
      </w:tr>
    </w:tbl>
    <w:p w:rsidR="00CD7328" w:rsidRPr="001E526A" w:rsidRDefault="00CD7328" w:rsidP="00CD7328">
      <w:pPr>
        <w:spacing w:line="283" w:lineRule="auto"/>
        <w:rPr>
          <w:rFonts w:asciiTheme="minorHAnsi" w:hAnsiTheme="minorHAnsi" w:cs="Arial"/>
          <w:color w:val="000000"/>
          <w:sz w:val="26"/>
          <w:szCs w:val="26"/>
        </w:rPr>
      </w:pPr>
    </w:p>
    <w:p w:rsidR="00CD7328" w:rsidRPr="001E526A" w:rsidRDefault="00CD7328" w:rsidP="00CD7328">
      <w:pPr>
        <w:spacing w:line="283" w:lineRule="auto"/>
        <w:rPr>
          <w:rFonts w:asciiTheme="minorHAnsi" w:hAnsiTheme="minorHAnsi" w:cs="Arial"/>
          <w:color w:val="000000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</w:tblGrid>
      <w:tr w:rsidR="00CD7328" w:rsidRPr="001E526A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Amadeus Penga</w:t>
            </w:r>
          </w:p>
        </w:tc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jc w:val="right"/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André Luiz de Oliveira</w:t>
            </w:r>
          </w:p>
        </w:tc>
      </w:tr>
      <w:tr w:rsidR="00CD7328" w:rsidRPr="001E526A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Eliseu Latczuk</w:t>
            </w:r>
          </w:p>
        </w:tc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jc w:val="right"/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Fabricio Duarte Holovka</w:t>
            </w:r>
          </w:p>
        </w:tc>
      </w:tr>
      <w:tr w:rsidR="00CD7328" w:rsidRPr="001E526A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Jorge Pittner</w:t>
            </w:r>
          </w:p>
        </w:tc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jc w:val="right"/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Luiz Acir Matos</w:t>
            </w:r>
          </w:p>
        </w:tc>
      </w:tr>
      <w:tr w:rsidR="00CD7328" w:rsidRPr="001E526A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Marlene Soares Munhoz</w:t>
            </w:r>
          </w:p>
        </w:tc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jc w:val="right"/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Osvaldo Krupek</w:t>
            </w:r>
          </w:p>
        </w:tc>
      </w:tr>
      <w:tr w:rsidR="00CD7328" w:rsidRPr="001E526A" w:rsidTr="003B218D">
        <w:tblPrEx>
          <w:tblCellMar>
            <w:top w:w="0" w:type="dxa"/>
            <w:bottom w:w="0" w:type="dxa"/>
          </w:tblCellMar>
        </w:tblPrEx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Sidiney Heidemann</w:t>
            </w:r>
          </w:p>
        </w:tc>
        <w:tc>
          <w:tcPr>
            <w:tcW w:w="4322" w:type="dxa"/>
            <w:shd w:val="clear" w:color="auto" w:fill="auto"/>
          </w:tcPr>
          <w:p w:rsidR="00CD7328" w:rsidRPr="001E526A" w:rsidRDefault="00CD7328" w:rsidP="003B218D">
            <w:pPr>
              <w:jc w:val="right"/>
              <w:rPr>
                <w:rFonts w:asciiTheme="minorHAnsi" w:hAnsiTheme="minorHAnsi"/>
                <w:b/>
                <w:color w:val="000000"/>
                <w:sz w:val="26"/>
                <w:szCs w:val="26"/>
              </w:rPr>
            </w:pPr>
            <w:r w:rsidRPr="001E526A">
              <w:rPr>
                <w:rFonts w:asciiTheme="minorHAnsi" w:hAnsiTheme="minorHAnsi"/>
                <w:b/>
                <w:color w:val="000000"/>
                <w:sz w:val="26"/>
                <w:szCs w:val="26"/>
              </w:rPr>
              <w:t>Silmar Cardoso dos Santos</w:t>
            </w:r>
          </w:p>
        </w:tc>
      </w:tr>
    </w:tbl>
    <w:p w:rsidR="00CD7328" w:rsidRPr="001E526A" w:rsidRDefault="00CD7328" w:rsidP="00CD7328">
      <w:pPr>
        <w:spacing w:line="283" w:lineRule="auto"/>
        <w:rPr>
          <w:rFonts w:asciiTheme="minorHAnsi" w:hAnsiTheme="minorHAnsi" w:cs="Arial"/>
          <w:color w:val="000000"/>
          <w:sz w:val="26"/>
          <w:szCs w:val="26"/>
        </w:rPr>
      </w:pPr>
    </w:p>
    <w:p w:rsidR="00CD7328" w:rsidRPr="001E526A" w:rsidRDefault="00CD7328" w:rsidP="00CD7328">
      <w:pPr>
        <w:spacing w:line="283" w:lineRule="auto"/>
        <w:rPr>
          <w:rFonts w:asciiTheme="minorHAnsi" w:hAnsiTheme="minorHAnsi" w:cs="Arial"/>
          <w:color w:val="000000"/>
          <w:sz w:val="26"/>
          <w:szCs w:val="26"/>
        </w:rPr>
      </w:pP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  <w:sz w:val="26"/>
          <w:szCs w:val="26"/>
        </w:rPr>
      </w:pPr>
      <w:r w:rsidRPr="001E526A">
        <w:rPr>
          <w:rFonts w:asciiTheme="minorHAnsi" w:hAnsiTheme="minorHAnsi"/>
          <w:b/>
          <w:color w:val="000000"/>
          <w:sz w:val="26"/>
          <w:szCs w:val="26"/>
        </w:rPr>
        <w:t>OFÍCIO DO EXECUTIVO</w:t>
      </w: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  <w:r w:rsidRPr="001E526A">
        <w:rPr>
          <w:rFonts w:asciiTheme="minorHAnsi" w:hAnsiTheme="minorHAnsi"/>
          <w:color w:val="000000"/>
          <w:sz w:val="26"/>
          <w:szCs w:val="26"/>
        </w:rPr>
        <w:t>Ofício nº 6/2017 - GAB</w:t>
      </w:r>
      <w:r>
        <w:rPr>
          <w:rFonts w:asciiTheme="minorHAnsi" w:hAnsiTheme="minorHAnsi"/>
          <w:color w:val="000000"/>
          <w:sz w:val="26"/>
          <w:szCs w:val="26"/>
        </w:rPr>
        <w:t>,</w:t>
      </w:r>
      <w:r w:rsidRPr="001E526A">
        <w:rPr>
          <w:rFonts w:asciiTheme="minorHAnsi" w:hAnsiTheme="minorHAnsi"/>
          <w:color w:val="000000"/>
          <w:sz w:val="26"/>
          <w:szCs w:val="26"/>
        </w:rPr>
        <w:t xml:space="preserve"> solicitando a convocação de reunião extraordinária para apreciação dos projetos de Lei nº  01/2017 e nº 02/2017.</w:t>
      </w: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  <w:sz w:val="26"/>
          <w:szCs w:val="26"/>
        </w:rPr>
      </w:pPr>
      <w:r w:rsidRPr="001E526A">
        <w:rPr>
          <w:rFonts w:asciiTheme="minorHAnsi" w:hAnsiTheme="minorHAnsi"/>
          <w:b/>
          <w:color w:val="000000"/>
          <w:sz w:val="26"/>
          <w:szCs w:val="26"/>
        </w:rPr>
        <w:t>MATÉRIA DO EXECUTIVO</w:t>
      </w: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  <w:r w:rsidRPr="001E526A">
        <w:rPr>
          <w:rFonts w:asciiTheme="minorHAnsi" w:hAnsiTheme="minorHAnsi"/>
          <w:color w:val="000000"/>
          <w:sz w:val="26"/>
          <w:szCs w:val="26"/>
        </w:rPr>
        <w:t xml:space="preserve">Projeto de Lei Ordinária nº 1/2017do Executivo: </w:t>
      </w: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  <w:r w:rsidRPr="001E526A">
        <w:rPr>
          <w:rFonts w:asciiTheme="minorHAnsi" w:hAnsiTheme="minorHAnsi"/>
          <w:color w:val="000000"/>
          <w:sz w:val="26"/>
          <w:szCs w:val="26"/>
        </w:rPr>
        <w:t>Concede revisão salarial geral anual aos servidores públicos municipais ativos, inativos e pensionistas e dá outras providências.</w:t>
      </w: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  <w:r w:rsidRPr="001E526A">
        <w:rPr>
          <w:rFonts w:asciiTheme="minorHAnsi" w:hAnsiTheme="minorHAnsi"/>
          <w:color w:val="000000"/>
          <w:sz w:val="26"/>
          <w:szCs w:val="26"/>
        </w:rPr>
        <w:t xml:space="preserve">Projeto de Lei Ordinária nº 2/2017do Executivo: </w:t>
      </w: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  <w:r w:rsidRPr="001E526A">
        <w:rPr>
          <w:rFonts w:asciiTheme="minorHAnsi" w:hAnsiTheme="minorHAnsi"/>
          <w:color w:val="000000"/>
          <w:sz w:val="26"/>
          <w:szCs w:val="26"/>
        </w:rPr>
        <w:t>Reajusta na rede municipal de ensino o piso salarial dos profissionais do magistério, nos termos da Lei Federal 11.738/08.</w:t>
      </w: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/>
          <w:sz w:val="26"/>
          <w:szCs w:val="26"/>
        </w:rPr>
      </w:pPr>
      <w:r w:rsidRPr="001E526A">
        <w:rPr>
          <w:rFonts w:asciiTheme="minorHAnsi" w:hAnsiTheme="minorHAnsi"/>
          <w:b/>
          <w:color w:val="000000"/>
          <w:sz w:val="26"/>
          <w:szCs w:val="26"/>
        </w:rPr>
        <w:t>MATÉRIA DA ORDEM DO DIA</w:t>
      </w: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</w:p>
    <w:p w:rsidR="00CD7328" w:rsidRPr="001E526A" w:rsidRDefault="00CD7328" w:rsidP="00CD732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6"/>
          <w:szCs w:val="26"/>
        </w:rPr>
      </w:pPr>
      <w:r w:rsidRPr="001E526A">
        <w:rPr>
          <w:rFonts w:asciiTheme="minorHAnsi" w:hAnsiTheme="minorHAnsi" w:cs="Century Schoolbook"/>
          <w:sz w:val="26"/>
          <w:szCs w:val="26"/>
          <w:lang w:eastAsia="pt-BR"/>
        </w:rPr>
        <w:t xml:space="preserve">Composição das comissões permanentes, conforme parágrafo 1º do artigo </w:t>
      </w:r>
      <w:r>
        <w:rPr>
          <w:rFonts w:asciiTheme="minorHAnsi" w:hAnsiTheme="minorHAnsi" w:cs="Century Schoolbook"/>
          <w:sz w:val="26"/>
          <w:szCs w:val="26"/>
          <w:lang w:eastAsia="pt-BR"/>
        </w:rPr>
        <w:t>47</w:t>
      </w:r>
      <w:r w:rsidRPr="001E526A">
        <w:rPr>
          <w:rFonts w:asciiTheme="minorHAnsi" w:hAnsiTheme="minorHAnsi" w:cs="Century Schoolbook"/>
          <w:sz w:val="26"/>
          <w:szCs w:val="26"/>
          <w:lang w:eastAsia="pt-BR"/>
        </w:rPr>
        <w:t xml:space="preserve"> do Regimento Interno.</w:t>
      </w:r>
    </w:p>
    <w:p w:rsidR="00342220" w:rsidRPr="00CD7328" w:rsidRDefault="00342220" w:rsidP="00CD7328"/>
    <w:sectPr w:rsidR="00342220" w:rsidRPr="00CD7328" w:rsidSect="00F65492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52E" w:rsidRDefault="0050252E" w:rsidP="00523B0D">
      <w:r>
        <w:separator/>
      </w:r>
    </w:p>
  </w:endnote>
  <w:endnote w:type="continuationSeparator" w:id="1">
    <w:p w:rsidR="0050252E" w:rsidRDefault="0050252E" w:rsidP="00523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523B0D">
    <w:pPr>
      <w:pStyle w:val="Rodap"/>
      <w:framePr w:wrap="around" w:vAnchor="text" w:hAnchor="margin" w:xAlign="center" w:y="1"/>
      <w:rPr>
        <w:rStyle w:val="Nmerodepgina"/>
        <w:rFonts w:eastAsiaTheme="majorEastAsia"/>
      </w:rPr>
    </w:pPr>
    <w:r>
      <w:rPr>
        <w:rStyle w:val="Nmerodepgina"/>
        <w:rFonts w:eastAsiaTheme="majorEastAsia"/>
      </w:rPr>
      <w:fldChar w:fldCharType="begin"/>
    </w:r>
    <w:r w:rsidR="00F254B4">
      <w:rPr>
        <w:rStyle w:val="Nmerodepgina"/>
        <w:rFonts w:eastAsiaTheme="majorEastAsia"/>
      </w:rPr>
      <w:instrText xml:space="preserve">PAGE  </w:instrText>
    </w:r>
    <w:r>
      <w:rPr>
        <w:rStyle w:val="Nmerodepgina"/>
        <w:rFonts w:eastAsiaTheme="majorEastAsia"/>
      </w:rPr>
      <w:fldChar w:fldCharType="end"/>
    </w:r>
  </w:p>
  <w:p w:rsidR="00580396" w:rsidRDefault="0050252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50252E">
    <w:pPr>
      <w:pStyle w:val="Rodap"/>
      <w:framePr w:h="382" w:hRule="exact" w:wrap="around" w:vAnchor="text" w:hAnchor="page" w:x="11089" w:y="-30"/>
      <w:jc w:val="right"/>
      <w:rPr>
        <w:rStyle w:val="Nmerodepgina"/>
        <w:rFonts w:ascii="Abadi MT Condensed" w:eastAsiaTheme="majorEastAsia" w:hAnsi="Abadi MT Condensed"/>
        <w:sz w:val="44"/>
      </w:rPr>
    </w:pPr>
  </w:p>
  <w:p w:rsidR="00580396" w:rsidRDefault="0050252E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52E" w:rsidRDefault="0050252E" w:rsidP="00523B0D">
      <w:r>
        <w:separator/>
      </w:r>
    </w:p>
  </w:footnote>
  <w:footnote w:type="continuationSeparator" w:id="1">
    <w:p w:rsidR="0050252E" w:rsidRDefault="0050252E" w:rsidP="00523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396" w:rsidRDefault="00523B0D">
    <w:pPr>
      <w:pStyle w:val="Cabealho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i1025" type="#_x0000_t75" alt="timbrado_monocromático.jpg" style="width:425pt;height:65.35pt;visibility:visible">
          <v:imagedata r:id="rId1" o:title="timbrado_monocromático"/>
        </v:shape>
      </w:pict>
    </w:r>
  </w:p>
  <w:p w:rsidR="002839B9" w:rsidRDefault="0050252E">
    <w:pPr>
      <w:pStyle w:val="Cabealho"/>
      <w:rPr>
        <w:sz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254B4"/>
    <w:rsid w:val="00342220"/>
    <w:rsid w:val="0050252E"/>
    <w:rsid w:val="00523B0D"/>
    <w:rsid w:val="00CD7328"/>
    <w:rsid w:val="00F2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4B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254B4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F254B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F254B4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F254B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F25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061C-8B7F-48DF-9321-D5221B52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891</Characters>
  <Application>Microsoft Office Word</Application>
  <DocSecurity>0</DocSecurity>
  <Lines>40</Lines>
  <Paragraphs>15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Regiane</dc:creator>
  <cp:lastModifiedBy>Regiane</cp:lastModifiedBy>
  <cp:revision>2</cp:revision>
  <dcterms:created xsi:type="dcterms:W3CDTF">2017-01-16T11:48:00Z</dcterms:created>
  <dcterms:modified xsi:type="dcterms:W3CDTF">2017-01-16T12:14:00Z</dcterms:modified>
</cp:coreProperties>
</file>