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F67" w:rsidRPr="00F03B15" w:rsidRDefault="00680F67" w:rsidP="00680F67">
      <w:pPr>
        <w:pStyle w:val="Cabealho"/>
        <w:tabs>
          <w:tab w:val="clear" w:pos="4419"/>
          <w:tab w:val="clear" w:pos="8838"/>
        </w:tabs>
        <w:rPr>
          <w:rFonts w:asciiTheme="minorHAnsi" w:hAnsiTheme="minorHAnsi" w:cstheme="minorHAnsi"/>
          <w:lang w:val="pt-BR"/>
        </w:rPr>
      </w:pPr>
      <w:bookmarkStart w:id="0" w:name="_GoBack"/>
      <w:bookmarkEnd w:id="0"/>
    </w:p>
    <w:p w:rsidR="00680F67" w:rsidRPr="00F03B15" w:rsidRDefault="00680F67" w:rsidP="00680F67">
      <w:pPr>
        <w:jc w:val="center"/>
        <w:rPr>
          <w:rFonts w:asciiTheme="minorHAnsi" w:hAnsiTheme="minorHAnsi" w:cstheme="minorHAnsi"/>
          <w:b/>
          <w:color w:val="000000"/>
          <w:sz w:val="30"/>
          <w:szCs w:val="30"/>
        </w:rPr>
      </w:pPr>
      <w:r w:rsidRPr="00F03B15">
        <w:rPr>
          <w:rFonts w:asciiTheme="minorHAnsi" w:hAnsiTheme="minorHAnsi" w:cstheme="minorHAnsi"/>
          <w:b/>
          <w:color w:val="000000"/>
          <w:sz w:val="30"/>
          <w:szCs w:val="30"/>
        </w:rPr>
        <w:t>Reunião Ordinária do dia 24 de Fevereiro de 2015.</w:t>
      </w:r>
    </w:p>
    <w:p w:rsidR="00680F67" w:rsidRPr="00F03B15" w:rsidRDefault="00680F67" w:rsidP="00680F67">
      <w:pPr>
        <w:spacing w:line="283" w:lineRule="auto"/>
        <w:jc w:val="center"/>
        <w:rPr>
          <w:rFonts w:asciiTheme="minorHAnsi" w:hAnsiTheme="minorHAnsi" w:cstheme="minorHAnsi"/>
          <w:b/>
          <w:color w:val="000000"/>
          <w:sz w:val="30"/>
          <w:szCs w:val="30"/>
        </w:rPr>
      </w:pPr>
      <w:r w:rsidRPr="00F03B15">
        <w:rPr>
          <w:rFonts w:asciiTheme="minorHAnsi" w:hAnsiTheme="minorHAnsi" w:cstheme="minorHAnsi"/>
          <w:b/>
          <w:color w:val="000000"/>
          <w:sz w:val="30"/>
          <w:szCs w:val="30"/>
        </w:rPr>
        <w:t>Terça-Feira.</w:t>
      </w:r>
    </w:p>
    <w:p w:rsidR="00680F67" w:rsidRPr="00F03B15" w:rsidRDefault="00680F67" w:rsidP="00680F67">
      <w:pPr>
        <w:spacing w:line="283" w:lineRule="auto"/>
        <w:rPr>
          <w:rFonts w:asciiTheme="minorHAnsi" w:hAnsiTheme="minorHAnsi" w:cstheme="minorHAnsi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680F67" w:rsidRPr="00F03B15" w:rsidTr="005079FF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Fabricio Duarte Holovka</w:t>
            </w:r>
          </w:p>
        </w:tc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-  Presidente da Mesa Diretora</w:t>
            </w:r>
          </w:p>
        </w:tc>
      </w:tr>
      <w:tr w:rsidR="00680F67" w:rsidRPr="00F03B15" w:rsidTr="005079FF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Pedro Ocalxuk</w:t>
            </w:r>
          </w:p>
        </w:tc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-  Vice-Presidente</w:t>
            </w:r>
          </w:p>
        </w:tc>
      </w:tr>
      <w:tr w:rsidR="00680F67" w:rsidRPr="00F03B15" w:rsidTr="005079FF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Orlando Walecki</w:t>
            </w:r>
          </w:p>
        </w:tc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-  Secretário</w:t>
            </w:r>
          </w:p>
        </w:tc>
      </w:tr>
    </w:tbl>
    <w:p w:rsidR="00680F67" w:rsidRPr="00F03B15" w:rsidRDefault="00680F67" w:rsidP="00680F67">
      <w:pPr>
        <w:spacing w:line="283" w:lineRule="auto"/>
        <w:rPr>
          <w:rFonts w:asciiTheme="minorHAnsi" w:hAnsiTheme="minorHAnsi" w:cstheme="minorHAnsi"/>
          <w:color w:val="000000"/>
          <w:sz w:val="20"/>
        </w:rPr>
      </w:pPr>
    </w:p>
    <w:p w:rsidR="00680F67" w:rsidRPr="00F03B15" w:rsidRDefault="00680F67" w:rsidP="00680F67">
      <w:pPr>
        <w:spacing w:line="283" w:lineRule="auto"/>
        <w:rPr>
          <w:rFonts w:asciiTheme="minorHAnsi" w:hAnsiTheme="minorHAnsi" w:cstheme="minorHAnsi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680F67" w:rsidRPr="00F03B15" w:rsidTr="005079FF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Agnaldo Vujanski de Jesus</w:t>
            </w:r>
          </w:p>
        </w:tc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Angelo Americo Branco Chemin</w:t>
            </w:r>
          </w:p>
        </w:tc>
      </w:tr>
      <w:tr w:rsidR="00680F67" w:rsidRPr="00F03B15" w:rsidTr="005079FF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Edson Stipp</w:t>
            </w:r>
          </w:p>
        </w:tc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Eunice de Fátima Bassani</w:t>
            </w:r>
          </w:p>
        </w:tc>
      </w:tr>
      <w:tr w:rsidR="00680F67" w:rsidRPr="00F03B15" w:rsidTr="005079FF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Joel Vidal de França</w:t>
            </w:r>
          </w:p>
        </w:tc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Jorge Pittner</w:t>
            </w:r>
          </w:p>
        </w:tc>
      </w:tr>
      <w:tr w:rsidR="00680F67" w:rsidRPr="00F03B15" w:rsidTr="005079FF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Kelly Ziegmann Schon Lawryniuk</w:t>
            </w:r>
          </w:p>
        </w:tc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Luiz Acir Matos</w:t>
            </w:r>
          </w:p>
        </w:tc>
      </w:tr>
      <w:tr w:rsidR="00680F67" w:rsidRPr="00F03B15" w:rsidTr="005079FF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Sebastião Eurich</w:t>
            </w:r>
          </w:p>
        </w:tc>
        <w:tc>
          <w:tcPr>
            <w:tcW w:w="4322" w:type="dxa"/>
            <w:shd w:val="clear" w:color="auto" w:fill="auto"/>
          </w:tcPr>
          <w:p w:rsidR="00680F67" w:rsidRPr="00F03B15" w:rsidRDefault="00680F67" w:rsidP="005079FF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F03B15">
              <w:rPr>
                <w:rFonts w:asciiTheme="minorHAnsi" w:hAnsiTheme="minorHAnsi" w:cstheme="minorHAnsi"/>
                <w:b/>
                <w:color w:val="000000"/>
              </w:rPr>
              <w:t>Valdomiro Rodrigues de Lima</w:t>
            </w:r>
          </w:p>
        </w:tc>
      </w:tr>
    </w:tbl>
    <w:p w:rsidR="00680F67" w:rsidRPr="00F03B15" w:rsidRDefault="00680F67" w:rsidP="00680F67">
      <w:pPr>
        <w:spacing w:line="283" w:lineRule="auto"/>
        <w:rPr>
          <w:rFonts w:asciiTheme="minorHAnsi" w:hAnsiTheme="minorHAnsi" w:cstheme="minorHAnsi"/>
          <w:color w:val="000000"/>
          <w:sz w:val="20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30"/>
          <w:szCs w:val="17"/>
        </w:rPr>
      </w:pPr>
      <w:r w:rsidRPr="00F03B15">
        <w:rPr>
          <w:rFonts w:asciiTheme="minorHAnsi" w:hAnsiTheme="minorHAnsi" w:cstheme="minorHAnsi"/>
          <w:b/>
          <w:color w:val="000000"/>
          <w:sz w:val="30"/>
          <w:szCs w:val="17"/>
        </w:rPr>
        <w:t>OFÍCIOS DO EXECUTIVO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Ofício nº 36/2015 - GAB, solicitando a retirada de pauta do projeto de lei nº 7/2015, que institui o programa permanente de recuperação fiscal - REFIP.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Ofício nº 41/2015 - GAB encaminhando cópia do Memorando nº 14/2015 para ser incluído no Projeto de Lei nº 09/2015, que por um lapso deixou de ser anexado quando do encaminhamento do projeto de lei.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Ofício nº 40/2015 - GAB. Encaminha cópia da matrícula de nº 17.998 para ser incluído junto ao Projeto de Lei nº 10/2015 que por um lapso deixou de ser anexado quando do envio do Projeto de lei à Câmara.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30"/>
          <w:szCs w:val="17"/>
        </w:rPr>
      </w:pPr>
      <w:r w:rsidRPr="00F03B15">
        <w:rPr>
          <w:rFonts w:asciiTheme="minorHAnsi" w:hAnsiTheme="minorHAnsi" w:cstheme="minorHAnsi"/>
          <w:b/>
          <w:color w:val="000000"/>
          <w:sz w:val="30"/>
          <w:szCs w:val="17"/>
        </w:rPr>
        <w:t>MATÉRIA DO EXECUTIVO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 xml:space="preserve">Projeto de Lei Ordinária nº 12/2015: 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Autoriza o poder Executivo Municipal a abrir Crédito Adicional, no Orçamento do Município de Pitanga, para o exercício financeiro de 2015 e dá outras providências.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30"/>
          <w:szCs w:val="17"/>
        </w:rPr>
      </w:pPr>
      <w:r w:rsidRPr="00F03B15">
        <w:rPr>
          <w:rFonts w:asciiTheme="minorHAnsi" w:hAnsiTheme="minorHAnsi" w:cstheme="minorHAnsi"/>
          <w:b/>
          <w:color w:val="000000"/>
          <w:sz w:val="30"/>
          <w:szCs w:val="17"/>
        </w:rPr>
        <w:t>MATÉRIA DO LEGISLATIVO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6"/>
          <w:szCs w:val="17"/>
        </w:rPr>
      </w:pPr>
      <w:r w:rsidRPr="00F03B15">
        <w:rPr>
          <w:rFonts w:asciiTheme="minorHAnsi" w:hAnsiTheme="minorHAnsi" w:cstheme="minorHAnsi"/>
          <w:b/>
          <w:color w:val="000000"/>
          <w:sz w:val="26"/>
          <w:szCs w:val="17"/>
        </w:rPr>
        <w:t>INDICAÇÕES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 xml:space="preserve">Nº 10/2015 do Vereador Edson Stipp. Sugerindo ao Executivo Municipal o </w:t>
      </w:r>
      <w:r w:rsidRPr="00F03B15">
        <w:rPr>
          <w:rFonts w:asciiTheme="minorHAnsi" w:hAnsiTheme="minorHAnsi" w:cstheme="minorHAnsi"/>
          <w:color w:val="000000"/>
          <w:szCs w:val="17"/>
        </w:rPr>
        <w:lastRenderedPageBreak/>
        <w:t xml:space="preserve">patrolamento e abertura de caixas de retenção de água na estrada que liga a comunidade Boa Vista a Rio Quieto, passando pela propriedade do Sr. José Cebaldir Floriano. Tal indicação de serviço justifica-se para auxiliar os produtores no escoamento da safra e os alunos com o transporte escolar. 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Nº 11/2015 do Vereador Edson Stipp.  Sugerindo ao Executivo o cascalhamento da estrada que liga a Serraria do Pissaia, passando pela propriedade do Sr. Vitor Aksela. O trecho necessita de 3.000 m de cascalho. Tal indicação justifica-se devido ao grande prejuízo para a linha de alunos que ficam sem o transporte escolar em dias de chuva. Este fato ocasionou até mesmo  visita do Conselho Tutelar às famílias devido a frequente ausência das crianças às aulas.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Nº 12/2015 do Vereador Agnaldo Vujanski de Jesus, Solicita ao Executivo Municipal a readequação e cascalho na estrada que liga a localidade do Quieto até a estrada da Barra Bonita, passando pelas propriedades de Augusto Seguro, Valentim Schavarem, Audio Manchur, Valdinei Repula entre outros que fazem parte do abaixo assinado que segue anexo.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30"/>
          <w:szCs w:val="17"/>
        </w:rPr>
      </w:pPr>
      <w:r w:rsidRPr="00F03B15">
        <w:rPr>
          <w:rFonts w:asciiTheme="minorHAnsi" w:hAnsiTheme="minorHAnsi" w:cstheme="minorHAnsi"/>
          <w:b/>
          <w:color w:val="000000"/>
          <w:sz w:val="30"/>
          <w:szCs w:val="17"/>
        </w:rPr>
        <w:t>CORRESPONDÊNCIAS RECEBIDAS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Da Coordenadoria Especial da Mulher de Pitanga – CEM. Ofício nº 85/2015 convidando para participar do XXV Encontro das Mulheres do Centro do Paraná, que será realizado no dia 07 de março de 2015, das 8 às 15 horas, no salão da Igreja Sant'Ana.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Da Câmara Municipal de Prudentópolis. Ofício circular nº 003/2015, comunicando a mesa diretora para o biênio 2015/2016.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30"/>
          <w:szCs w:val="17"/>
        </w:rPr>
      </w:pPr>
      <w:r w:rsidRPr="00F03B15">
        <w:rPr>
          <w:rFonts w:asciiTheme="minorHAnsi" w:hAnsiTheme="minorHAnsi" w:cstheme="minorHAnsi"/>
          <w:b/>
          <w:color w:val="000000"/>
          <w:sz w:val="30"/>
          <w:szCs w:val="17"/>
        </w:rPr>
        <w:t>MATÉRIA DA ORDEM DO DIA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Em 2ª discussão e votação do Projeto de Lei Ordinária nº 1/2015: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Dispõe sobre a revisão salarial geral anual aos agentes políticos municipais.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Em 2ª discussão e votação do Projeto de Resolução nº 1/2015: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Concede reajuste salarial aos servidores públicos municipais do Legislativo e dá outras providências.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Em 2ª discussão e votação do Projeto de Lei Ordinária nº 5/2015: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Acrescenta o inciso IX no § 3º do art. 38 da Lei nº 1567, de 19 de abril de 2010, e dá outras providências.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F03B15">
        <w:rPr>
          <w:rFonts w:asciiTheme="minorHAnsi" w:hAnsiTheme="minorHAnsi" w:cstheme="minorHAnsi"/>
          <w:color w:val="000000"/>
          <w:szCs w:val="17"/>
        </w:rPr>
        <w:t>Em 2ª discussão e votação do Projeto de Lei Ordinária nº 6/2015:</w:t>
      </w:r>
    </w:p>
    <w:p w:rsidR="00680F67" w:rsidRPr="00F03B15" w:rsidRDefault="00680F67" w:rsidP="00680F6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</w:rPr>
      </w:pPr>
      <w:r w:rsidRPr="00F03B15">
        <w:rPr>
          <w:rFonts w:asciiTheme="minorHAnsi" w:hAnsiTheme="minorHAnsi" w:cstheme="minorHAnsi"/>
          <w:color w:val="000000"/>
          <w:szCs w:val="17"/>
        </w:rPr>
        <w:t>Abre crédito adicional suplementar, no orçamento do Município de Pitanga, para o exercício financeiro de 2015 e dá outras providências.</w:t>
      </w:r>
    </w:p>
    <w:p w:rsidR="00801813" w:rsidRPr="00680F67" w:rsidRDefault="00801813" w:rsidP="00680F67"/>
    <w:sectPr w:rsidR="00801813" w:rsidRPr="00680F67" w:rsidSect="00F65492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282" w:rsidRDefault="00D54282" w:rsidP="00542063">
      <w:r>
        <w:separator/>
      </w:r>
    </w:p>
  </w:endnote>
  <w:endnote w:type="continuationSeparator" w:id="1">
    <w:p w:rsidR="00D54282" w:rsidRDefault="00D54282" w:rsidP="00542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542063">
    <w:pPr>
      <w:pStyle w:val="Rodap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 w:rsidR="004704C9"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580396" w:rsidRDefault="00D5428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D54282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eastAsiaTheme="majorEastAsia" w:hAnsi="Abadi MT Condensed"/>
        <w:sz w:val="44"/>
      </w:rPr>
    </w:pPr>
  </w:p>
  <w:p w:rsidR="00580396" w:rsidRDefault="00D5428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282" w:rsidRDefault="00D54282" w:rsidP="00542063">
      <w:r>
        <w:separator/>
      </w:r>
    </w:p>
  </w:footnote>
  <w:footnote w:type="continuationSeparator" w:id="1">
    <w:p w:rsidR="00D54282" w:rsidRDefault="00D54282" w:rsidP="00542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F67" w:rsidRDefault="00680F67" w:rsidP="00680F67">
    <w:pPr>
      <w:pStyle w:val="Cabealho"/>
    </w:pPr>
    <w:r>
      <w:rPr>
        <w:noProof/>
        <w:lang w:val="pt-BR"/>
      </w:rPr>
      <w:drawing>
        <wp:inline distT="0" distB="0" distL="0" distR="0">
          <wp:extent cx="5400675" cy="834390"/>
          <wp:effectExtent l="19050" t="0" r="9525" b="0"/>
          <wp:docPr id="1" name="Imagem 0" descr="timbrado_monocromát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ado_monocromáti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0396" w:rsidRDefault="00D54282">
    <w:pPr>
      <w:pStyle w:val="Cabealho"/>
      <w:rPr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4C9"/>
    <w:rsid w:val="004704C9"/>
    <w:rsid w:val="004C6D6D"/>
    <w:rsid w:val="00542063"/>
    <w:rsid w:val="00680F67"/>
    <w:rsid w:val="00801813"/>
    <w:rsid w:val="00AA3A52"/>
    <w:rsid w:val="00AB32DD"/>
    <w:rsid w:val="00D5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C9"/>
    <w:pPr>
      <w:jc w:val="left"/>
    </w:pPr>
    <w:rPr>
      <w:rFonts w:ascii="Calibri" w:eastAsia="Times New Roman" w:hAnsi="Calibri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04C9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704C9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4704C9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4704C9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4704C9"/>
  </w:style>
  <w:style w:type="paragraph" w:styleId="Textodebalo">
    <w:name w:val="Balloon Text"/>
    <w:basedOn w:val="Normal"/>
    <w:link w:val="TextodebaloChar"/>
    <w:uiPriority w:val="99"/>
    <w:semiHidden/>
    <w:unhideWhenUsed/>
    <w:rsid w:val="00680F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F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2949</Characters>
  <Application>Microsoft Office Word</Application>
  <DocSecurity>0</DocSecurity>
  <Lines>81</Lines>
  <Paragraphs>32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2015-02-24T18:07:00Z</dcterms:created>
  <dcterms:modified xsi:type="dcterms:W3CDTF">2015-02-24T18:11:00Z</dcterms:modified>
</cp:coreProperties>
</file>